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0" w:rsidRDefault="008C0FF0" w:rsidP="008C0FF0">
      <w:pPr>
        <w:pStyle w:val="WW-Defaul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REGULAMENT </w:t>
      </w:r>
    </w:p>
    <w:p w:rsidR="008C0FF0" w:rsidRDefault="008C0FF0" w:rsidP="008C0FF0">
      <w:pPr>
        <w:pStyle w:val="WW-Defaul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COMPETITIA  TOP</w:t>
      </w:r>
      <w:proofErr w:type="gramEnd"/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16 JUNIORI  II</w:t>
      </w:r>
    </w:p>
    <w:p w:rsidR="008C0FF0" w:rsidRDefault="008C0FF0" w:rsidP="008C0FF0">
      <w:pPr>
        <w:pStyle w:val="WW-Defaul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MASCULIN SI FEMININ</w:t>
      </w:r>
    </w:p>
    <w:p w:rsidR="008C0FF0" w:rsidRDefault="008C0FF0" w:rsidP="008C0FF0">
      <w:pPr>
        <w:pStyle w:val="WW-Default"/>
        <w:rPr>
          <w:rFonts w:ascii="Cambria" w:hAnsi="Cambria" w:cs="Cambria"/>
          <w:b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Cambria" w:hAnsi="Cambria" w:cs="Cambria"/>
          <w:b/>
          <w:i/>
          <w:iCs/>
          <w:color w:val="000000"/>
          <w:sz w:val="20"/>
          <w:szCs w:val="20"/>
        </w:rPr>
        <w:t xml:space="preserve">             </w:t>
      </w:r>
      <w:proofErr w:type="gramStart"/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CAP 1.</w:t>
      </w:r>
      <w:proofErr w:type="gramEnd"/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i/>
          <w:iCs/>
          <w:color w:val="000000"/>
          <w:sz w:val="20"/>
          <w:szCs w:val="20"/>
        </w:rPr>
        <w:t>SCOP</w:t>
      </w:r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ART 1)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Desemnarea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castigatorilor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concursului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Top 16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juniori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II  in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probele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simplu</w:t>
      </w:r>
      <w:proofErr w:type="spellEnd"/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masculin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simplu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feminin</w:t>
      </w:r>
      <w:proofErr w:type="spellEnd"/>
    </w:p>
    <w:p w:rsidR="008C0FF0" w:rsidRDefault="008C0FF0" w:rsidP="008C0FF0">
      <w:pPr>
        <w:spacing w:after="0" w:line="200" w:lineRule="atLeast"/>
        <w:rPr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ART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Criteriu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selectie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loturile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nationale</w:t>
      </w:r>
      <w:proofErr w:type="spellEnd"/>
    </w:p>
    <w:p w:rsidR="008C0FF0" w:rsidRDefault="008C0FF0" w:rsidP="008C0FF0">
      <w:pPr>
        <w:spacing w:after="0" w:line="200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 ART 3</w:t>
      </w:r>
      <w:proofErr w:type="gramStart"/>
      <w:r>
        <w:rPr>
          <w:i/>
          <w:iCs/>
          <w:color w:val="000000"/>
          <w:sz w:val="20"/>
          <w:szCs w:val="20"/>
        </w:rPr>
        <w:t xml:space="preserve">)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Asigurarea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activitati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legitimati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spacing w:after="0" w:line="200" w:lineRule="atLeast"/>
        <w:rPr>
          <w:sz w:val="20"/>
          <w:szCs w:val="20"/>
        </w:rPr>
      </w:pP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CAP 2 ORGANIZARE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ART 1)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organizata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Comisia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centrala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colaborare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cu        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DJTS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clubul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desemnat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gazda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a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desfasura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datele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anuntate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calendarul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competitional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Schimbarea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datelor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desfasurare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aprobata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Comisia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centrala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urma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motive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bine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intemeiate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adusa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timp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cunostiinta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cluburilor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sportive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interesate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ART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Organizatorii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datoria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asigure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: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a)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pregatirea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spatiul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poata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avea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acces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decit</w:t>
      </w:r>
      <w:proofErr w:type="spellEnd"/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sportivii,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>antrenorii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oficialii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 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interzisa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patrunderea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altor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persoane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sub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diferite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pretexte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fotografiere,filmare,etc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)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b)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conditiile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prevazute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Cap 4 .  (Art 1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,2,3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)  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c)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prezentarea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site-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 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informatiilor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referitoare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: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-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data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adresa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posibilitati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transport local.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-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progamul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</w:t>
      </w:r>
      <w:proofErr w:type="spellEnd"/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-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ora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unde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tin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sedinta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tehnica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.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ART 3)</w:t>
      </w:r>
      <w:r>
        <w:rPr>
          <w:rStyle w:val="apple-converted-space"/>
          <w:rFonts w:ascii="Cambria" w:eastAsia="Verdana" w:hAnsi="Cambria" w:cs="Cambri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Organizatorul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competitiilor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sportive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oficiale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are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obligatia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asigure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,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timpul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competitiei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cel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putin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o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echipa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de prim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calificat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,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utilizeaza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ambulante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tip B,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conform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standardelor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normelor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nationale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europene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vigoare.Cheltuielile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echipei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de prim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ajutor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calificat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suportate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catre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organizatori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. In </w:t>
      </w:r>
    </w:p>
    <w:p w:rsidR="008C0FF0" w:rsidRDefault="008C0FF0" w:rsidP="008C0FF0">
      <w:pPr>
        <w:pStyle w:val="WW-Default1"/>
        <w:rPr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nerespectarii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obligatiilor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aferente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din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acest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articol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competitia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nu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poate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desfasura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8C0FF0" w:rsidRDefault="008C0FF0" w:rsidP="008C0FF0">
      <w:pPr>
        <w:pStyle w:val="WW-Default1"/>
        <w:rPr>
          <w:color w:val="000000"/>
          <w:sz w:val="20"/>
          <w:szCs w:val="20"/>
        </w:rPr>
      </w:pP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CAP 3  </w:t>
      </w:r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CONDITII DE PARTICIPARE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ART 1)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Top 16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juniori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II au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drept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participare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primii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16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din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zi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al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categoriei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pot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confirma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participarea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toti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16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convoaca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urmatorii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numai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pina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24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</w:t>
      </w:r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ultimul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loc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sunt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multi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la </w:t>
      </w:r>
      <w:proofErr w:type="spellStart"/>
      <w:proofErr w:type="gram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egalitate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,</w:t>
      </w:r>
      <w:proofErr w:type="gram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participa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toti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aflati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aceasta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>situatie</w:t>
      </w:r>
      <w:proofErr w:type="spellEnd"/>
      <w:r>
        <w:rPr>
          <w:rFonts w:ascii="Cambria" w:hAnsi="Cambria" w:cs="Cambria"/>
          <w:bCs/>
          <w:i/>
          <w:iCs/>
          <w:color w:val="000000"/>
          <w:sz w:val="20"/>
          <w:szCs w:val="20"/>
        </w:rPr>
        <w:t xml:space="preserve">.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b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ART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2) </w:t>
      </w:r>
    </w:p>
    <w:p w:rsidR="008C0FF0" w:rsidRDefault="008C0FF0" w:rsidP="008C0FF0">
      <w:pPr>
        <w:spacing w:after="0" w:line="100" w:lineRule="atLeast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i/>
          <w:iCs/>
          <w:color w:val="000000"/>
          <w:sz w:val="20"/>
          <w:szCs w:val="20"/>
        </w:rPr>
        <w:t xml:space="preserve">   </w:t>
      </w:r>
      <w:r>
        <w:rPr>
          <w:rFonts w:ascii="Cambria" w:eastAsia="Times-Roman" w:hAnsi="Cambria" w:cs="Cambria"/>
          <w:i/>
          <w:iCs/>
          <w:color w:val="000000"/>
          <w:sz w:val="20"/>
          <w:szCs w:val="20"/>
        </w:rPr>
        <w:t xml:space="preserve">          </w:t>
      </w: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 a)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Toti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inscrisi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validati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competitiile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interne au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obligatia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de a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juca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toate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fazele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fiecarui</w:t>
      </w:r>
      <w:proofErr w:type="spellEnd"/>
    </w:p>
    <w:p w:rsidR="008C0FF0" w:rsidRDefault="008C0FF0" w:rsidP="008C0FF0">
      <w:pPr>
        <w:spacing w:after="0" w:line="100" w:lineRule="atLeast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                 </w:t>
      </w:r>
      <w:proofErr w:type="gram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concurs</w:t>
      </w:r>
      <w:proofErr w:type="gram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parte,cu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exceptia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cazurilor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forta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majora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,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accidentare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dovedita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adeverinta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medicala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,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calamitati</w:t>
      </w:r>
      <w:proofErr w:type="spellEnd"/>
      <w:proofErr w:type="gram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etc. In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caz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contrar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sanctiunea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 de 1000lei/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ind w:left="45" w:hanging="23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b)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Cluburile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au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obligatia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inscrie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interne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atat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cit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antrenorii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urmeaza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spacing w:after="0" w:line="240" w:lineRule="auto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deplasarea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inainte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inceperea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competitiei,la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sedinta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tehnica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spacing w:after="0" w:line="240" w:lineRule="auto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pot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asistati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decat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un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antrenor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inscris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un alt </w:t>
      </w:r>
    </w:p>
    <w:p w:rsidR="008C0FF0" w:rsidRDefault="008C0FF0" w:rsidP="008C0FF0">
      <w:pPr>
        <w:spacing w:after="0" w:line="240" w:lineRule="auto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sportiv-coleg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inscris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alta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persoana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autorizata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clubul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respectiv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validata.In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spacing w:after="0" w:line="240" w:lineRule="auto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contrar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aplica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regulamentul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scoaterea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persoanei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culpa.</w:t>
      </w:r>
      <w:r>
        <w:rPr>
          <w:i/>
          <w:iCs/>
          <w:sz w:val="20"/>
          <w:szCs w:val="20"/>
        </w:rPr>
        <w:t xml:space="preserve">   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  <w:lang w:eastAsia="hi-IN" w:bidi="hi-IN"/>
        </w:rPr>
        <w:t xml:space="preserve">  </w:t>
      </w:r>
      <w:r>
        <w:rPr>
          <w:rFonts w:ascii="Cambria" w:hAnsi="Cambria" w:cs="Cambria"/>
          <w:i/>
          <w:iCs/>
          <w:sz w:val="20"/>
          <w:szCs w:val="20"/>
        </w:rPr>
        <w:t>ART 3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 xml:space="preserve">)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Sportivii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trebuie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aibe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carnet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legitimare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eliberat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FRTM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eliberarea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carnetului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legitimare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viza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medicala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valabila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timp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sase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luni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, ulterior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viza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valabila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timp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 de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sase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luni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la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efectuarea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controlului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medical .             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ART 4)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Carnetele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legitimare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prezentate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sedinta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validare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comisiei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 .In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care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un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prezinta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carnetul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sedinta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validare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vizele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carnet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admis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in concurs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ART 5)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doua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meciuri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succesive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un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dreptul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o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pauza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de  5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minute.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un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prezinta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meci,dupa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5 minute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consemna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pierderea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meciului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neprezentare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accidentare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beneficia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o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pauza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,cu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aprobarea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medicului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arbitrului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principal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mare de 10 minute.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continua ,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considerat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pierdut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lastRenderedPageBreak/>
        <w:t xml:space="preserve">ART 6)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probleme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disciplinare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carnetele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legitimare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ale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sportivilor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retinute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>predate</w:t>
      </w:r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comisiei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disciplina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a FRTM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impreuna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cu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raportul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intocmit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arbitru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ART 7)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Antrenorii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obligati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fie in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echipament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. In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caz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contrar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se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va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interzice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</w:p>
    <w:p w:rsidR="008C0FF0" w:rsidRDefault="008C0FF0" w:rsidP="008C0FF0">
      <w:pPr>
        <w:spacing w:after="0" w:line="100" w:lineRule="atLeast"/>
        <w:rPr>
          <w:rFonts w:ascii="Cambria" w:eastAsia="Times-Roman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prezenta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in spatial de concurs</w:t>
      </w:r>
    </w:p>
    <w:p w:rsidR="008C0FF0" w:rsidRDefault="008C0FF0" w:rsidP="008C0FF0">
      <w:pPr>
        <w:spacing w:after="0" w:line="200" w:lineRule="atLeast"/>
        <w:rPr>
          <w:rFonts w:ascii="Cambria" w:eastAsia="Times-Roman" w:hAnsi="Cambria" w:cs="Cambria"/>
          <w:b/>
          <w:bCs/>
          <w:i/>
          <w:iCs/>
          <w:color w:val="000000"/>
          <w:sz w:val="20"/>
          <w:szCs w:val="20"/>
        </w:rPr>
      </w:pP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Times-Roman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CAP 4      CONDITII DE JOC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ART. 1)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a)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se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desfasura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-o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cu minimum 8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mese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omologata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 FRTM.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Podeaua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trebuie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fie  din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scandura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parchet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material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sintetic.Nu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permisa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ciment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b)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Spatiul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joc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avea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dimensiuni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adecvate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Mantinelele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mesele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fileele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scorerele,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>mesele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arbitraj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suportii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pt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prosoape,mingile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stele)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trebuie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fie  conform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standardelor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c)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trebuie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dispuna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vestiare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lumina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fie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corespunzatoare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ferestrele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acoperite</w:t>
      </w:r>
      <w:proofErr w:type="spellEnd"/>
    </w:p>
    <w:p w:rsidR="008C0FF0" w:rsidRDefault="008C0FF0" w:rsidP="008C0FF0">
      <w:pPr>
        <w:pStyle w:val="WW-Default1"/>
        <w:tabs>
          <w:tab w:val="left" w:pos="1380"/>
        </w:tabs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eficient</w:t>
      </w:r>
      <w:proofErr w:type="spellEnd"/>
      <w:proofErr w:type="gramEnd"/>
    </w:p>
    <w:p w:rsidR="008C0FF0" w:rsidRDefault="008C0FF0" w:rsidP="008C0FF0">
      <w:pPr>
        <w:pStyle w:val="WW-Default1"/>
        <w:tabs>
          <w:tab w:val="left" w:pos="1380"/>
        </w:tabs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ART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desemnati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conduca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partidele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au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obligatia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verifice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echipamentul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bookmarkStart w:id="0" w:name="__DdeLink__2_3542479461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care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au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echipamentul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identic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(model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culoare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)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trebuie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schimbe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nu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se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ajunge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intelegere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procedeaza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tragere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sorti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tragerea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la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sorti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refuza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schimbarea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echipamentului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ART 3)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desemnati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conduca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partidele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au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obligatia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verifice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paletele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ia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masuri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de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interzicere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aprobate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ITTF.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refuza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schimbe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paletele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neomologate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ART 4) Este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interzisa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participarea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care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echipati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corespunzator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tricou,sort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tenisi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,</w:t>
      </w:r>
    </w:p>
    <w:p w:rsidR="008C0FF0" w:rsidRDefault="008C0FF0" w:rsidP="008C0FF0">
      <w:pPr>
        <w:pStyle w:val="WW-Default1"/>
        <w:rPr>
          <w:rFonts w:ascii="Cambria" w:hAnsi="Cambria" w:cs="Cambria"/>
          <w:b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trening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).</w:t>
      </w:r>
    </w:p>
    <w:p w:rsidR="008C0FF0" w:rsidRDefault="008C0FF0" w:rsidP="008C0FF0">
      <w:pPr>
        <w:pStyle w:val="WW-Default1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i/>
          <w:iCs/>
          <w:color w:val="000000"/>
          <w:sz w:val="20"/>
          <w:szCs w:val="20"/>
        </w:rPr>
        <w:t xml:space="preserve">     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</w:t>
      </w:r>
      <w:bookmarkEnd w:id="0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CAP 5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SISTEM DE DESFASURARE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Directorul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orice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masura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organizatorica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asigure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buna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desfasurare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competitiei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ART 1)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meciurile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tabloul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eliminatoriu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desfasura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sistemul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seturi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"/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cistigate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cinci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"/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ART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16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impartiti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4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4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sistemul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sarpe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tinind</w:t>
      </w:r>
      <w:proofErr w:type="spellEnd"/>
    </w:p>
    <w:p w:rsidR="008C0FF0" w:rsidRDefault="008C0FF0" w:rsidP="008C0FF0">
      <w:pPr>
        <w:pStyle w:val="WW-Default"/>
        <w:jc w:val="both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seama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locurile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ocupate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zi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al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categoriei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seniori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.</w:t>
      </w:r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ART 3)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stabilirea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locurilor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pozitionati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un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tablou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eliminatoriu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8</w:t>
      </w:r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dupa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urmatorul</w:t>
      </w:r>
      <w:proofErr w:type="spellEnd"/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sistem</w:t>
      </w:r>
      <w:proofErr w:type="spellEnd"/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pozitionat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</w:t>
      </w:r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pozitionat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8</w:t>
      </w:r>
    </w:p>
    <w:p w:rsidR="008C0FF0" w:rsidRDefault="008C0FF0" w:rsidP="008C0FF0">
      <w:pPr>
        <w:pStyle w:val="WW-Defaul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3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favoritul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3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4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4.</w:t>
      </w:r>
    </w:p>
    <w:p w:rsidR="008C0FF0" w:rsidRDefault="008C0FF0" w:rsidP="008C0FF0">
      <w:pPr>
        <w:pStyle w:val="WW-Default"/>
        <w:rPr>
          <w:rFonts w:ascii="Cambria" w:hAnsi="Cambria" w:cs="Cambria"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ART 4)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3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4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trasi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sorti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Cs/>
          <w:color w:val="000000"/>
          <w:sz w:val="20"/>
          <w:szCs w:val="20"/>
        </w:rPr>
        <w:t xml:space="preserve">              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a)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nici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nu face parte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acelasi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club cu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primii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b)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ambii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fac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parte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acelasi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club cu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primii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doi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.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ART 5)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numai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3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4 face parte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acelasi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club cu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favoriti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1sau 2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atunci</w:t>
      </w:r>
      <w:proofErr w:type="spellEnd"/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isi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schimba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pozitiile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              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ART 6)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Locurile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2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4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trase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sorti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tinindu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-se cont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cat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posibil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fie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din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aceeasi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serie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acelasi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club .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CAP 6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STABILIREA REZULTATELOR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ART1)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In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acorda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urmatoarele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fiecare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partida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: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2 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doua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castigat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1 (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unu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pierdut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  <w:proofErr w:type="gram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0 (zero)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neprezentare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fiecare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stabilit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aditiune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Sportivul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care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acumulat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cel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mare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numar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primul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loc.In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ordin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descresanda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acumulate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stabili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celelalte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locuri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</w:t>
      </w:r>
      <w:proofErr w:type="spellEnd"/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lastRenderedPageBreak/>
        <w:t xml:space="preserve">            3)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grupe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un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prezinta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un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penalizat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primi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nici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un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situatia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repeta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al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doilea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,sportivul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exclus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concurs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iar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clasamentul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actualizat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anularea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tuturor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meciurilor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disputate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respectiv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pana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atunci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deci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punctelor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accumulate.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4)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tabloul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eliminatoriu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un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care nu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prezinta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eliminat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din concurs.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5)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doi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afla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la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egalitate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calcul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victoria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directa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6)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multi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afla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egalitate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calcul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victoriile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dintre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daca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egalitatea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mentine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lua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calcul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ordine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:</w:t>
      </w:r>
    </w:p>
    <w:p w:rsidR="008C0FF0" w:rsidRDefault="008C0FF0" w:rsidP="008C0FF0">
      <w:pPr>
        <w:pStyle w:val="WW-Default1"/>
        <w:tabs>
          <w:tab w:val="left" w:pos="0"/>
        </w:tabs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1) set-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averajul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Ex     nr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victorii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= 2  </w:t>
      </w:r>
    </w:p>
    <w:p w:rsidR="008C0FF0" w:rsidRDefault="008C0FF0" w:rsidP="008C0FF0">
      <w:pPr>
        <w:pStyle w:val="WW-Default1"/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set-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av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7-6 loc I</w:t>
      </w:r>
    </w:p>
    <w:p w:rsidR="008C0FF0" w:rsidRDefault="008C0FF0" w:rsidP="008C0FF0">
      <w:pPr>
        <w:pStyle w:val="WW-Default1"/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6-6 loc II</w:t>
      </w:r>
    </w:p>
    <w:p w:rsidR="008C0FF0" w:rsidRDefault="008C0FF0" w:rsidP="008C0FF0">
      <w:pPr>
        <w:pStyle w:val="WW-Default1"/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6-7 loc III)</w:t>
      </w:r>
    </w:p>
    <w:p w:rsidR="008C0FF0" w:rsidRDefault="008C0FF0" w:rsidP="008C0FF0">
      <w:pPr>
        <w:pStyle w:val="WW-Default1"/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La set-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veraj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(6-6)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calculeaza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punct-averajul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pStyle w:val="WW-Default1"/>
        <w:tabs>
          <w:tab w:val="left" w:pos="0"/>
        </w:tabs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2)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punct-averajul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Ex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        </w:t>
      </w: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40-35 loc I</w:t>
      </w:r>
    </w:p>
    <w:p w:rsidR="008C0FF0" w:rsidRDefault="008C0FF0" w:rsidP="008C0FF0">
      <w:pPr>
        <w:pStyle w:val="WW-Default1"/>
        <w:tabs>
          <w:tab w:val="left" w:pos="0"/>
        </w:tabs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37-37 loc II </w:t>
      </w:r>
    </w:p>
    <w:p w:rsidR="008C0FF0" w:rsidRDefault="008C0FF0" w:rsidP="008C0FF0">
      <w:pPr>
        <w:pStyle w:val="WW-Default1"/>
        <w:tabs>
          <w:tab w:val="left" w:pos="0"/>
        </w:tabs>
        <w:ind w:left="150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                                                38-41 loc III)</w:t>
      </w:r>
    </w:p>
    <w:p w:rsidR="008C0FF0" w:rsidRDefault="008C0FF0" w:rsidP="008C0FF0">
      <w:pPr>
        <w:pStyle w:val="WW-Default1"/>
        <w:spacing w:line="200" w:lineRule="atLeast"/>
        <w:ind w:left="1140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punct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–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averaj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trei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trage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sorti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.   </w:t>
      </w:r>
    </w:p>
    <w:p w:rsidR="008C0FF0" w:rsidRDefault="008C0FF0" w:rsidP="008C0FF0">
      <w:pPr>
        <w:pStyle w:val="WW-Default1"/>
        <w:spacing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7) In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situatiile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in care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avem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diferenta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intre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seturi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(ex. +</w:t>
      </w:r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1  ;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6-5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5-4)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nu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este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egalitate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perfecta 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(6-5 cu 6-5)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atunci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diferentierea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se face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prin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impartire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(ex. 6:5=1.20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5:4=1.25)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coeficientul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mare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avand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castig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cauza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>.</w:t>
      </w:r>
    </w:p>
    <w:p w:rsidR="008C0FF0" w:rsidRDefault="008C0FF0" w:rsidP="008C0FF0">
      <w:pPr>
        <w:spacing w:after="0" w:line="2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</w:p>
    <w:p w:rsidR="008C0FF0" w:rsidRDefault="008C0FF0" w:rsidP="008C0FF0">
      <w:pPr>
        <w:spacing w:after="0" w:line="200" w:lineRule="atLeast"/>
        <w:rPr>
          <w:sz w:val="20"/>
          <w:szCs w:val="20"/>
        </w:rPr>
      </w:pPr>
    </w:p>
    <w:p w:rsidR="008C0FF0" w:rsidRDefault="008C0FF0" w:rsidP="008C0FF0">
      <w:pPr>
        <w:pStyle w:val="WW-Default1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</w:t>
      </w:r>
      <w:r>
        <w:rPr>
          <w:rFonts w:eastAsia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  CAP 7    TITLURI SI PREMII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ART 1)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clasati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1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atat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masculin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cat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feminin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premiati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cu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medalii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,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cupe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diplome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.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ART 2)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clasati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locul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2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atat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masculin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cat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feminin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premiati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cu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medalii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diplome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.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ART 3)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Sportivii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clasati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locurile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3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atat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masculin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cat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feminin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Cs/>
          <w:i/>
          <w:iCs/>
          <w:sz w:val="20"/>
          <w:szCs w:val="20"/>
        </w:rPr>
        <w:t>(</w:t>
      </w:r>
      <w:proofErr w:type="spellStart"/>
      <w:r>
        <w:rPr>
          <w:rFonts w:ascii="Cambria" w:hAnsi="Cambria" w:cs="Cambria"/>
          <w:bCs/>
          <w:i/>
          <w:iCs/>
          <w:sz w:val="20"/>
          <w:szCs w:val="20"/>
        </w:rPr>
        <w:t>semifinalisti</w:t>
      </w:r>
      <w:proofErr w:type="spellEnd"/>
      <w:r>
        <w:rPr>
          <w:rFonts w:ascii="Cambria" w:hAnsi="Cambria" w:cs="Cambria"/>
          <w:bCs/>
          <w:i/>
          <w:iCs/>
          <w:sz w:val="20"/>
          <w:szCs w:val="20"/>
        </w:rPr>
        <w:t>)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premiat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cu 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 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>cu</w:t>
      </w:r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medalii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diplome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.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ART 4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 xml:space="preserve">)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Sportivii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care se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claseaza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locurile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1-3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sunt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obligati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participe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la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festivitatea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premiere.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               In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caz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sz w:val="20"/>
          <w:szCs w:val="20"/>
        </w:rPr>
        <w:t>contrar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vor</w:t>
      </w:r>
      <w:proofErr w:type="spellEnd"/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sanctionati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cu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amenda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 de 1000 lei.</w:t>
      </w:r>
    </w:p>
    <w:p w:rsidR="008C0FF0" w:rsidRDefault="008C0FF0" w:rsidP="008C0FF0">
      <w:pPr>
        <w:pStyle w:val="WW-Default1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</w:t>
      </w:r>
    </w:p>
    <w:p w:rsidR="008C0FF0" w:rsidRDefault="008C0FF0" w:rsidP="008C0FF0">
      <w:pPr>
        <w:pStyle w:val="WW-Default1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                 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CAP 8 CONDITII   ADMINISTRATIVE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         </w:t>
      </w: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Toate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cheltuielile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de</w:t>
      </w:r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organizare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legate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masa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cazarea,transportul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oficialilor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FRTM </w:t>
      </w:r>
    </w:p>
    <w:p w:rsidR="008C0FF0" w:rsidRDefault="008C0FF0" w:rsidP="008C0FF0">
      <w:pPr>
        <w:spacing w:after="0" w:line="100" w:lineRule="atLeast"/>
        <w:rPr>
          <w:rFonts w:ascii="Cambria" w:hAnsi="Cambria" w:cs="Cambria"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precum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plata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baremului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acestia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,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arbitri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pentru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ambulanta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vor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fi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asigurate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de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clubul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sportiv</w:t>
      </w:r>
      <w:proofErr w:type="spellEnd"/>
    </w:p>
    <w:p w:rsidR="008C0FF0" w:rsidRDefault="008C0FF0" w:rsidP="008C0FF0">
      <w:pPr>
        <w:spacing w:after="0" w:line="100" w:lineRule="atLeast"/>
        <w:rPr>
          <w:sz w:val="20"/>
          <w:szCs w:val="20"/>
        </w:rPr>
      </w:pPr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ambria" w:hAnsi="Cambria" w:cs="Cambria"/>
          <w:i/>
          <w:iCs/>
          <w:color w:val="000000"/>
          <w:sz w:val="20"/>
          <w:szCs w:val="20"/>
        </w:rPr>
        <w:t>desemnat</w:t>
      </w:r>
      <w:proofErr w:type="spellEnd"/>
      <w:proofErr w:type="gram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organizeze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concursul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i/>
          <w:iCs/>
          <w:color w:val="000000"/>
          <w:sz w:val="20"/>
          <w:szCs w:val="20"/>
        </w:rPr>
        <w:t>si</w:t>
      </w:r>
      <w:proofErr w:type="spellEnd"/>
      <w:r>
        <w:rPr>
          <w:rFonts w:ascii="Cambria" w:hAnsi="Cambria" w:cs="Cambria"/>
          <w:i/>
          <w:iCs/>
          <w:color w:val="000000"/>
          <w:sz w:val="20"/>
          <w:szCs w:val="20"/>
        </w:rPr>
        <w:t xml:space="preserve"> de FRTM</w:t>
      </w:r>
    </w:p>
    <w:p w:rsidR="001A360E" w:rsidRDefault="001A360E"/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C0FF0"/>
    <w:rsid w:val="001A360E"/>
    <w:rsid w:val="00545655"/>
    <w:rsid w:val="008C0FF0"/>
    <w:rsid w:val="00B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0"/>
    <w:pPr>
      <w:suppressAutoHyphens/>
      <w:spacing w:before="0"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C0FF0"/>
    <w:pPr>
      <w:widowControl w:val="0"/>
      <w:suppressAutoHyphens/>
      <w:spacing w:before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Default1">
    <w:name w:val="WW-Default1"/>
    <w:rsid w:val="008C0FF0"/>
    <w:pPr>
      <w:widowControl w:val="0"/>
      <w:suppressAutoHyphens/>
      <w:spacing w:before="0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8C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</cp:revision>
  <dcterms:created xsi:type="dcterms:W3CDTF">2021-08-23T09:14:00Z</dcterms:created>
  <dcterms:modified xsi:type="dcterms:W3CDTF">2021-08-23T09:16:00Z</dcterms:modified>
</cp:coreProperties>
</file>